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AB" w:rsidRDefault="004F7FAB" w:rsidP="00114C57">
      <w:pPr>
        <w:jc w:val="center"/>
      </w:pPr>
    </w:p>
    <w:p w:rsidR="004F7FAB" w:rsidRDefault="0066776D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年级：______</w:t>
      </w:r>
      <w:r w:rsidR="0060335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七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年级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         学科：___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_数学__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编号：_____________</w:t>
      </w:r>
    </w:p>
    <w:p w:rsidR="004F7FAB" w:rsidRDefault="0066776D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F7FAB" w:rsidRDefault="0066776D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“五环导学”学导练一体化教学设计</w:t>
      </w:r>
    </w:p>
    <w:p w:rsidR="004F7FAB" w:rsidRDefault="0066776D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 w:rsidR="00BE2B36">
        <w:rPr>
          <w:rFonts w:asciiTheme="minorEastAsia" w:eastAsiaTheme="minorEastAsia" w:hAnsiTheme="minorEastAsia" w:cstheme="minorEastAsia" w:hint="eastAsia"/>
          <w:b/>
          <w:sz w:val="24"/>
        </w:rPr>
        <w:t>5.4.5几何图形问题</w:t>
      </w:r>
      <w:r w:rsidRPr="00AB682B"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课型：</w:t>
      </w:r>
      <w:r w:rsidR="00AB682B">
        <w:rPr>
          <w:rFonts w:asciiTheme="minorEastAsia" w:eastAsiaTheme="minorEastAsia" w:hAnsiTheme="minorEastAsia" w:cstheme="minorEastAsia" w:hint="eastAsia"/>
          <w:b/>
          <w:sz w:val="24"/>
        </w:rPr>
        <w:t>新授课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课时：</w:t>
      </w:r>
      <w:r w:rsidR="00BE2B36">
        <w:rPr>
          <w:rFonts w:asciiTheme="minorEastAsia" w:eastAsiaTheme="minorEastAsia" w:hAnsiTheme="minorEastAsia" w:cstheme="minorEastAsia" w:hint="eastAsia"/>
          <w:b/>
          <w:sz w:val="24"/>
        </w:rPr>
        <w:t>第五</w:t>
      </w:r>
      <w:r w:rsidR="00AB682B">
        <w:rPr>
          <w:rFonts w:asciiTheme="minorEastAsia" w:eastAsiaTheme="minorEastAsia" w:hAnsiTheme="minorEastAsia" w:cstheme="minorEastAsia" w:hint="eastAsia"/>
          <w:b/>
          <w:sz w:val="24"/>
        </w:rPr>
        <w:t>课时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设计人：</w:t>
      </w:r>
      <w:r w:rsidR="00AB682B">
        <w:rPr>
          <w:rFonts w:asciiTheme="minorEastAsia" w:eastAsiaTheme="minorEastAsia" w:hAnsiTheme="minorEastAsia" w:cstheme="minorEastAsia" w:hint="eastAsia"/>
          <w:b/>
          <w:sz w:val="24"/>
        </w:rPr>
        <w:t>钱佳佳</w:t>
      </w:r>
    </w:p>
    <w:tbl>
      <w:tblPr>
        <w:tblStyle w:val="a7"/>
        <w:tblW w:w="10795" w:type="dxa"/>
        <w:tblLayout w:type="fixed"/>
        <w:tblLook w:val="04A0"/>
      </w:tblPr>
      <w:tblGrid>
        <w:gridCol w:w="1984"/>
        <w:gridCol w:w="6830"/>
        <w:gridCol w:w="1981"/>
      </w:tblGrid>
      <w:tr w:rsidR="004F7FAB" w:rsidTr="00AE6894">
        <w:tc>
          <w:tcPr>
            <w:tcW w:w="1984" w:type="dxa"/>
            <w:vAlign w:val="center"/>
          </w:tcPr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811" w:type="dxa"/>
            <w:gridSpan w:val="2"/>
            <w:vAlign w:val="center"/>
          </w:tcPr>
          <w:p w:rsidR="004F7FAB" w:rsidRPr="00253D8A" w:rsidRDefault="00AB682B" w:rsidP="00253D8A">
            <w:pPr>
              <w:jc w:val="left"/>
              <w:rPr>
                <w:rFonts w:ascii="仿宋" w:eastAsia="仿宋" w:hAnsi="仿宋" w:cstheme="minorEastAsia"/>
                <w:bCs/>
                <w:szCs w:val="21"/>
              </w:rPr>
            </w:pPr>
            <w:r w:rsidRPr="00253D8A">
              <w:rPr>
                <w:rFonts w:ascii="仿宋" w:eastAsia="仿宋" w:hAnsi="仿宋" w:cstheme="minorEastAsia" w:hint="eastAsia"/>
                <w:bCs/>
                <w:szCs w:val="21"/>
              </w:rPr>
              <w:t>从年龄特点</w:t>
            </w:r>
            <w:r w:rsidR="00493610" w:rsidRPr="00253D8A">
              <w:rPr>
                <w:rFonts w:ascii="仿宋" w:eastAsia="仿宋" w:hAnsi="仿宋" w:cstheme="minorEastAsia" w:hint="eastAsia"/>
                <w:bCs/>
                <w:szCs w:val="21"/>
              </w:rPr>
              <w:t>来看，七年级学生好动、好奇、好表现，抓住学生特点，</w:t>
            </w:r>
            <w:r w:rsidR="00B104B7" w:rsidRPr="00253D8A">
              <w:rPr>
                <w:rFonts w:ascii="仿宋" w:eastAsia="仿宋" w:hAnsi="仿宋" w:cstheme="minorEastAsia" w:hint="eastAsia"/>
                <w:bCs/>
                <w:szCs w:val="21"/>
              </w:rPr>
              <w:t>积极采取形象生动、形式多样的教学方法和学生广泛的、积极主动参与的学习方式，定能激发学生的兴趣，有效地培养</w:t>
            </w:r>
            <w:r w:rsidR="00BE2B36" w:rsidRPr="00253D8A">
              <w:rPr>
                <w:rFonts w:ascii="仿宋" w:eastAsia="仿宋" w:hAnsi="仿宋" w:cstheme="minorEastAsia" w:hint="eastAsia"/>
                <w:bCs/>
                <w:szCs w:val="21"/>
              </w:rPr>
              <w:t>学生能力，促进学生个性发展。学生已经掌握代数式，会用代数式表示题目中的数量关系</w:t>
            </w:r>
            <w:r w:rsidR="00461DAB" w:rsidRPr="00253D8A">
              <w:rPr>
                <w:rFonts w:ascii="仿宋" w:eastAsia="仿宋" w:hAnsi="仿宋" w:cstheme="minorEastAsia" w:hint="eastAsia"/>
                <w:bCs/>
                <w:szCs w:val="21"/>
              </w:rPr>
              <w:t>。</w:t>
            </w:r>
          </w:p>
        </w:tc>
      </w:tr>
      <w:tr w:rsidR="004F7FAB" w:rsidTr="00AE6894">
        <w:tc>
          <w:tcPr>
            <w:tcW w:w="1984" w:type="dxa"/>
            <w:vAlign w:val="center"/>
          </w:tcPr>
          <w:p w:rsidR="004F7FAB" w:rsidRDefault="004D069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</w:t>
            </w:r>
            <w:r w:rsidR="0066776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目标</w:t>
            </w:r>
          </w:p>
        </w:tc>
        <w:tc>
          <w:tcPr>
            <w:tcW w:w="8811" w:type="dxa"/>
            <w:gridSpan w:val="2"/>
            <w:vAlign w:val="center"/>
          </w:tcPr>
          <w:p w:rsidR="004F7FAB" w:rsidRPr="00253D8A" w:rsidRDefault="00461DAB" w:rsidP="00253D8A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仿宋" w:eastAsia="仿宋" w:hAnsi="仿宋" w:cstheme="minorEastAsia"/>
                <w:bCs/>
                <w:sz w:val="24"/>
              </w:rPr>
            </w:pPr>
            <w:r w:rsidRPr="00253D8A">
              <w:rPr>
                <w:rFonts w:ascii="仿宋" w:eastAsia="仿宋" w:hAnsi="仿宋" w:cs="仿宋" w:hint="eastAsia"/>
              </w:rPr>
              <w:t>知识与技能：</w:t>
            </w:r>
            <w:r w:rsidR="00BE2B36" w:rsidRPr="00253D8A">
              <w:rPr>
                <w:rFonts w:ascii="仿宋" w:eastAsia="仿宋" w:hAnsi="仿宋" w:cs="仿宋" w:hint="eastAsia"/>
              </w:rPr>
              <w:t>通过分析几何图形问题中的基本等量关系，建立方程解决问题。</w:t>
            </w:r>
          </w:p>
          <w:p w:rsidR="00461DAB" w:rsidRPr="00253D8A" w:rsidRDefault="00461DAB" w:rsidP="00253D8A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仿宋" w:eastAsia="仿宋" w:hAnsi="仿宋" w:cstheme="minorEastAsia"/>
                <w:bCs/>
                <w:sz w:val="24"/>
              </w:rPr>
            </w:pPr>
            <w:r w:rsidRPr="00253D8A">
              <w:rPr>
                <w:rFonts w:ascii="仿宋" w:eastAsia="仿宋" w:hAnsi="仿宋" w:cs="仿宋" w:hint="eastAsia"/>
              </w:rPr>
              <w:t>过程与方法：</w:t>
            </w:r>
            <w:r w:rsidR="00BE2B36" w:rsidRPr="00253D8A">
              <w:rPr>
                <w:rFonts w:ascii="仿宋" w:eastAsia="仿宋" w:hAnsi="仿宋" w:cs="仿宋" w:hint="eastAsia"/>
              </w:rPr>
              <w:t>经历运用方程解决实际问题的过程，发展抽象、概括的能力。</w:t>
            </w:r>
          </w:p>
          <w:p w:rsidR="00461DAB" w:rsidRPr="00253D8A" w:rsidRDefault="00461DAB" w:rsidP="00253D8A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仿宋" w:eastAsia="仿宋" w:hAnsi="仿宋" w:cstheme="minorEastAsia"/>
                <w:bCs/>
                <w:sz w:val="24"/>
              </w:rPr>
            </w:pPr>
            <w:r w:rsidRPr="00253D8A">
              <w:rPr>
                <w:rFonts w:ascii="仿宋" w:eastAsia="仿宋" w:hAnsi="仿宋" w:cs="仿宋" w:hint="eastAsia"/>
              </w:rPr>
              <w:t>情感、态度与价值观：</w:t>
            </w:r>
            <w:r w:rsidR="00BE2B36" w:rsidRPr="00253D8A">
              <w:rPr>
                <w:rFonts w:ascii="仿宋" w:eastAsia="仿宋" w:hAnsi="仿宋" w:cs="仿宋" w:hint="eastAsia"/>
              </w:rPr>
              <w:t>鼓励学生积极参与数学学习活动，培养其勇于探索和创新的精神。</w:t>
            </w:r>
          </w:p>
          <w:p w:rsidR="00A20904" w:rsidRPr="00253D8A" w:rsidRDefault="00A20904" w:rsidP="00253D8A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仿宋" w:eastAsia="仿宋" w:hAnsi="仿宋" w:cstheme="minorEastAsia"/>
                <w:bCs/>
                <w:sz w:val="24"/>
              </w:rPr>
            </w:pPr>
            <w:r w:rsidRPr="00253D8A">
              <w:rPr>
                <w:rFonts w:ascii="仿宋" w:eastAsia="仿宋" w:hAnsi="仿宋" w:cs="仿宋" w:hint="eastAsia"/>
              </w:rPr>
              <w:t>数学核心素养</w:t>
            </w:r>
            <w:r w:rsidR="00BE2B36" w:rsidRPr="00253D8A">
              <w:rPr>
                <w:rFonts w:ascii="仿宋" w:eastAsia="仿宋" w:hAnsi="仿宋" w:cs="仿宋"/>
              </w:rPr>
              <w:t>—</w:t>
            </w:r>
            <w:r w:rsidR="00BE2B36" w:rsidRPr="00253D8A">
              <w:rPr>
                <w:rFonts w:ascii="仿宋" w:eastAsia="仿宋" w:hAnsi="仿宋" w:cs="仿宋" w:hint="eastAsia"/>
              </w:rPr>
              <w:t>数学抽象</w:t>
            </w:r>
          </w:p>
        </w:tc>
      </w:tr>
      <w:tr w:rsidR="004F7FAB" w:rsidTr="00AE6894">
        <w:tc>
          <w:tcPr>
            <w:tcW w:w="1984" w:type="dxa"/>
            <w:vAlign w:val="center"/>
          </w:tcPr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811" w:type="dxa"/>
            <w:gridSpan w:val="2"/>
            <w:vAlign w:val="center"/>
          </w:tcPr>
          <w:p w:rsidR="004F7FAB" w:rsidRPr="00253D8A" w:rsidRDefault="00BE2B36" w:rsidP="00253D8A">
            <w:pPr>
              <w:rPr>
                <w:rFonts w:ascii="仿宋" w:eastAsia="仿宋" w:hAnsi="仿宋" w:cs="仿宋"/>
                <w:bCs/>
                <w:szCs w:val="21"/>
              </w:rPr>
            </w:pPr>
            <w:r w:rsidRPr="00253D8A">
              <w:rPr>
                <w:rFonts w:ascii="仿宋" w:eastAsia="仿宋" w:hAnsi="仿宋" w:cs="仿宋" w:hint="eastAsia"/>
                <w:bCs/>
                <w:szCs w:val="21"/>
              </w:rPr>
              <w:t>重点：由几何图形中寻找等量关系，列方程解决问题。</w:t>
            </w:r>
          </w:p>
          <w:p w:rsidR="004F7FAB" w:rsidRPr="00253D8A" w:rsidRDefault="0066776D" w:rsidP="00253D8A">
            <w:pPr>
              <w:rPr>
                <w:rFonts w:ascii="仿宋" w:eastAsia="仿宋" w:hAnsi="仿宋" w:cstheme="minorEastAsia"/>
                <w:bCs/>
                <w:sz w:val="24"/>
              </w:rPr>
            </w:pPr>
            <w:r w:rsidRPr="00253D8A">
              <w:rPr>
                <w:rFonts w:ascii="仿宋" w:eastAsia="仿宋" w:hAnsi="仿宋" w:cs="仿宋" w:hint="eastAsia"/>
                <w:bCs/>
                <w:szCs w:val="21"/>
              </w:rPr>
              <w:t>难点：</w:t>
            </w:r>
            <w:r w:rsidR="00BE2B36" w:rsidRPr="00253D8A">
              <w:rPr>
                <w:rFonts w:ascii="仿宋" w:eastAsia="仿宋" w:hAnsi="仿宋" w:cs="仿宋" w:hint="eastAsia"/>
                <w:bCs/>
                <w:szCs w:val="21"/>
              </w:rPr>
              <w:t>在</w:t>
            </w:r>
            <w:r w:rsidR="00886068" w:rsidRPr="00253D8A">
              <w:rPr>
                <w:rFonts w:ascii="仿宋" w:eastAsia="仿宋" w:hAnsi="仿宋" w:cs="仿宋" w:hint="eastAsia"/>
                <w:bCs/>
                <w:szCs w:val="21"/>
              </w:rPr>
              <w:t>几何图形中寻找等量关系</w:t>
            </w:r>
          </w:p>
        </w:tc>
      </w:tr>
      <w:tr w:rsidR="004F7FAB" w:rsidTr="00AE6894">
        <w:trPr>
          <w:trHeight w:val="342"/>
        </w:trPr>
        <w:tc>
          <w:tcPr>
            <w:tcW w:w="1984" w:type="dxa"/>
            <w:vAlign w:val="center"/>
          </w:tcPr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811" w:type="dxa"/>
            <w:gridSpan w:val="2"/>
            <w:vAlign w:val="center"/>
          </w:tcPr>
          <w:p w:rsidR="0055051F" w:rsidRPr="00253D8A" w:rsidRDefault="0055051F" w:rsidP="00253D8A">
            <w:pPr>
              <w:pStyle w:val="1"/>
              <w:widowControl/>
              <w:wordWrap w:val="0"/>
              <w:spacing w:beforeAutospacing="0" w:afterAutospacing="0"/>
              <w:ind w:right="4080"/>
              <w:outlineLvl w:val="0"/>
              <w:rPr>
                <w:rFonts w:ascii="仿宋" w:eastAsia="仿宋" w:hAnsi="仿宋" w:cs="仿宋" w:hint="default"/>
                <w:b w:val="0"/>
                <w:bCs/>
                <w:color w:val="333333"/>
                <w:sz w:val="21"/>
                <w:szCs w:val="21"/>
              </w:rPr>
            </w:pPr>
            <w:r w:rsidRPr="00253D8A">
              <w:rPr>
                <w:rFonts w:ascii="仿宋" w:eastAsia="仿宋" w:hAnsi="仿宋" w:cs="仿宋"/>
                <w:b w:val="0"/>
                <w:bCs/>
                <w:color w:val="333333"/>
                <w:sz w:val="21"/>
                <w:szCs w:val="21"/>
              </w:rPr>
              <w:t>点线面体勾勒万千世界</w:t>
            </w:r>
          </w:p>
          <w:p w:rsidR="004F7FAB" w:rsidRPr="00253D8A" w:rsidRDefault="0055051F" w:rsidP="00253D8A">
            <w:pPr>
              <w:pStyle w:val="1"/>
              <w:widowControl/>
              <w:wordWrap w:val="0"/>
              <w:spacing w:beforeAutospacing="0" w:afterAutospacing="0"/>
              <w:ind w:right="4080"/>
              <w:outlineLvl w:val="0"/>
              <w:rPr>
                <w:rFonts w:ascii="仿宋" w:eastAsia="仿宋" w:hAnsi="仿宋" w:cstheme="minorEastAsia" w:hint="default"/>
                <w:b w:val="0"/>
                <w:bCs/>
                <w:sz w:val="24"/>
              </w:rPr>
            </w:pPr>
            <w:r w:rsidRPr="00253D8A">
              <w:rPr>
                <w:rFonts w:ascii="仿宋" w:eastAsia="仿宋" w:hAnsi="仿宋" w:cs="仿宋"/>
                <w:b w:val="0"/>
                <w:bCs/>
                <w:color w:val="333333"/>
                <w:sz w:val="21"/>
                <w:szCs w:val="21"/>
              </w:rPr>
              <w:t>加减乘除演绎无限苍穹</w:t>
            </w:r>
          </w:p>
        </w:tc>
      </w:tr>
      <w:tr w:rsidR="004F7FAB" w:rsidTr="00AE6894">
        <w:tc>
          <w:tcPr>
            <w:tcW w:w="1984" w:type="dxa"/>
            <w:vAlign w:val="center"/>
          </w:tcPr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6830" w:type="dxa"/>
            <w:vAlign w:val="center"/>
          </w:tcPr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教师导学活动</w:t>
            </w:r>
          </w:p>
        </w:tc>
        <w:tc>
          <w:tcPr>
            <w:tcW w:w="1981" w:type="dxa"/>
            <w:vAlign w:val="center"/>
          </w:tcPr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学生学习活动</w:t>
            </w:r>
          </w:p>
        </w:tc>
      </w:tr>
      <w:tr w:rsidR="004F7FAB" w:rsidTr="00AE6894">
        <w:tc>
          <w:tcPr>
            <w:tcW w:w="1984" w:type="dxa"/>
            <w:vAlign w:val="center"/>
          </w:tcPr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830" w:type="dxa"/>
            <w:vAlign w:val="center"/>
          </w:tcPr>
          <w:p w:rsidR="00886068" w:rsidRPr="00253D8A" w:rsidRDefault="0066776D" w:rsidP="00253D8A">
            <w:pPr>
              <w:pStyle w:val="a9"/>
              <w:numPr>
                <w:ilvl w:val="0"/>
                <w:numId w:val="8"/>
              </w:numPr>
              <w:ind w:firstLineChars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53D8A">
              <w:rPr>
                <w:rFonts w:ascii="仿宋" w:eastAsia="仿宋" w:hAnsi="仿宋" w:cs="仿宋" w:hint="eastAsia"/>
                <w:bCs/>
                <w:szCs w:val="21"/>
              </w:rPr>
              <w:t>教师根据学生的学情、以问题引导思考，制定学案</w:t>
            </w:r>
          </w:p>
          <w:p w:rsidR="004F7FAB" w:rsidRPr="00253D8A" w:rsidRDefault="00886068" w:rsidP="00253D8A">
            <w:pPr>
              <w:pStyle w:val="a9"/>
              <w:numPr>
                <w:ilvl w:val="0"/>
                <w:numId w:val="8"/>
              </w:numPr>
              <w:ind w:firstLineChars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53D8A">
              <w:rPr>
                <w:rFonts w:ascii="仿宋" w:eastAsia="仿宋" w:hAnsi="仿宋" w:cs="仿宋" w:hint="eastAsia"/>
                <w:bCs/>
                <w:szCs w:val="21"/>
              </w:rPr>
              <w:t>课前检查</w:t>
            </w:r>
            <w:r w:rsidR="0066776D" w:rsidRPr="00253D8A">
              <w:rPr>
                <w:rFonts w:ascii="仿宋" w:eastAsia="仿宋" w:hAnsi="仿宋" w:cs="仿宋" w:hint="eastAsia"/>
                <w:bCs/>
                <w:szCs w:val="21"/>
              </w:rPr>
              <w:t>学生答题情况，进一步掌握学生的学情，为调整和组织教学、有针对性的个性化教学做铺垫。</w:t>
            </w:r>
          </w:p>
        </w:tc>
        <w:tc>
          <w:tcPr>
            <w:tcW w:w="1981" w:type="dxa"/>
            <w:vAlign w:val="center"/>
          </w:tcPr>
          <w:p w:rsidR="004F7FAB" w:rsidRPr="00253D8A" w:rsidRDefault="00886068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53D8A">
              <w:rPr>
                <w:rFonts w:ascii="仿宋" w:eastAsia="仿宋" w:hAnsi="仿宋" w:cs="仿宋" w:hint="eastAsia"/>
                <w:bCs/>
                <w:szCs w:val="21"/>
              </w:rPr>
              <w:t>学生晚三利用数学课本</w:t>
            </w:r>
            <w:r w:rsidR="0025628A" w:rsidRPr="00253D8A">
              <w:rPr>
                <w:rFonts w:ascii="仿宋" w:eastAsia="仿宋" w:hAnsi="仿宋" w:cs="仿宋" w:hint="eastAsia"/>
                <w:bCs/>
                <w:szCs w:val="21"/>
              </w:rPr>
              <w:t>完成教师布置的学案，并</w:t>
            </w:r>
            <w:r w:rsidR="0066776D" w:rsidRPr="00253D8A">
              <w:rPr>
                <w:rFonts w:ascii="仿宋" w:eastAsia="仿宋" w:hAnsi="仿宋" w:cs="仿宋" w:hint="eastAsia"/>
                <w:bCs/>
                <w:szCs w:val="21"/>
              </w:rPr>
              <w:t>检测自己的自学效果。</w:t>
            </w:r>
          </w:p>
        </w:tc>
      </w:tr>
      <w:tr w:rsidR="004F7FAB" w:rsidTr="00AE6894">
        <w:tc>
          <w:tcPr>
            <w:tcW w:w="1984" w:type="dxa"/>
            <w:vAlign w:val="center"/>
          </w:tcPr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830" w:type="dxa"/>
            <w:vAlign w:val="center"/>
          </w:tcPr>
          <w:p w:rsidR="004F7FAB" w:rsidRPr="00253D8A" w:rsidRDefault="00877041" w:rsidP="00253D8A">
            <w:pPr>
              <w:jc w:val="left"/>
              <w:rPr>
                <w:rFonts w:ascii="仿宋" w:eastAsia="仿宋" w:hAnsi="仿宋"/>
                <w:szCs w:val="21"/>
              </w:rPr>
            </w:pPr>
            <w:r w:rsidRPr="00253D8A">
              <w:rPr>
                <w:rFonts w:ascii="仿宋" w:eastAsia="仿宋" w:hAnsi="仿宋" w:hint="eastAsia"/>
                <w:szCs w:val="21"/>
              </w:rPr>
              <w:t>问题一：</w:t>
            </w:r>
            <w:r w:rsidR="00886068" w:rsidRPr="00253D8A">
              <w:rPr>
                <w:rFonts w:ascii="仿宋" w:eastAsia="仿宋" w:hAnsi="仿宋" w:hint="eastAsia"/>
                <w:szCs w:val="21"/>
              </w:rPr>
              <w:t>如何借助时间、速度和路程的关系表示线段的长度？</w:t>
            </w:r>
          </w:p>
          <w:p w:rsidR="00877041" w:rsidRPr="00253D8A" w:rsidRDefault="00877041" w:rsidP="00253D8A">
            <w:pPr>
              <w:jc w:val="left"/>
              <w:rPr>
                <w:rFonts w:ascii="仿宋" w:eastAsia="仿宋" w:hAnsi="仿宋"/>
                <w:szCs w:val="21"/>
              </w:rPr>
            </w:pPr>
            <w:r w:rsidRPr="00253D8A">
              <w:rPr>
                <w:rFonts w:ascii="仿宋" w:eastAsia="仿宋" w:hAnsi="仿宋" w:hint="eastAsia"/>
                <w:szCs w:val="21"/>
              </w:rPr>
              <w:t>问题二：</w:t>
            </w:r>
            <w:r w:rsidR="00886068" w:rsidRPr="00253D8A">
              <w:rPr>
                <w:rFonts w:ascii="仿宋" w:eastAsia="仿宋" w:hAnsi="仿宋" w:hint="eastAsia"/>
                <w:szCs w:val="21"/>
              </w:rPr>
              <w:t>解决动点问题的关键是什么？</w:t>
            </w:r>
          </w:p>
          <w:p w:rsidR="00877041" w:rsidRPr="00253D8A" w:rsidRDefault="00877041" w:rsidP="00253D8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4F7FAB" w:rsidRPr="00253D8A" w:rsidRDefault="0066776D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53D8A">
              <w:rPr>
                <w:rFonts w:ascii="仿宋" w:eastAsia="仿宋" w:hAnsi="仿宋" w:cs="仿宋" w:hint="eastAsia"/>
                <w:bCs/>
                <w:szCs w:val="21"/>
              </w:rPr>
              <w:t>学生组内纠正答案，讨论交流有分歧的问题，为展示做好准备。</w:t>
            </w:r>
          </w:p>
        </w:tc>
      </w:tr>
      <w:tr w:rsidR="004F7FAB" w:rsidTr="00AE6894">
        <w:tc>
          <w:tcPr>
            <w:tcW w:w="1984" w:type="dxa"/>
            <w:vAlign w:val="center"/>
          </w:tcPr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830" w:type="dxa"/>
            <w:vAlign w:val="center"/>
          </w:tcPr>
          <w:p w:rsidR="00A741F9" w:rsidRPr="00253D8A" w:rsidRDefault="00A741F9" w:rsidP="00253D8A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53D8A">
              <w:rPr>
                <w:rFonts w:ascii="仿宋" w:eastAsia="仿宋" w:hAnsi="仿宋" w:hint="eastAsia"/>
                <w:szCs w:val="21"/>
              </w:rPr>
              <w:t>1、已知线段AB=12cm，P是线段AB上的动点，从A点出发，沿AB方向运动，速度为2cm/s，则</w:t>
            </w:r>
            <w:proofErr w:type="spellStart"/>
            <w:r w:rsidRPr="00253D8A">
              <w:rPr>
                <w:rFonts w:ascii="仿宋" w:eastAsia="仿宋" w:hAnsi="仿宋" w:hint="eastAsia"/>
                <w:szCs w:val="21"/>
              </w:rPr>
              <w:t>ts</w:t>
            </w:r>
            <w:proofErr w:type="spellEnd"/>
            <w:r w:rsidRPr="00253D8A">
              <w:rPr>
                <w:rFonts w:ascii="仿宋" w:eastAsia="仿宋" w:hAnsi="仿宋" w:hint="eastAsia"/>
                <w:szCs w:val="21"/>
              </w:rPr>
              <w:t>后，AP=</w:t>
            </w:r>
            <w:r w:rsidRPr="00253D8A">
              <w:rPr>
                <w:rFonts w:ascii="仿宋" w:eastAsia="仿宋" w:hAnsi="仿宋" w:hint="eastAsia"/>
                <w:szCs w:val="21"/>
                <w:u w:val="single"/>
              </w:rPr>
              <w:t xml:space="preserve">          </w:t>
            </w:r>
            <w:r w:rsidRPr="00253D8A">
              <w:rPr>
                <w:rFonts w:ascii="仿宋" w:eastAsia="仿宋" w:hAnsi="仿宋" w:hint="eastAsia"/>
                <w:szCs w:val="21"/>
              </w:rPr>
              <w:t>。</w:t>
            </w:r>
          </w:p>
          <w:p w:rsidR="00A741F9" w:rsidRPr="00253D8A" w:rsidRDefault="008176D3" w:rsidP="008176D3">
            <w:pPr>
              <w:tabs>
                <w:tab w:val="left" w:pos="312"/>
              </w:tabs>
              <w:ind w:firstLineChars="300" w:firstLine="63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noProof/>
                <w:szCs w:val="21"/>
              </w:rPr>
              <w:drawing>
                <wp:inline distT="0" distB="0" distL="0" distR="0">
                  <wp:extent cx="1733485" cy="373712"/>
                  <wp:effectExtent l="19050" t="0" r="65" b="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60" cy="37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1F9" w:rsidRPr="00253D8A" w:rsidRDefault="00A741F9" w:rsidP="00253D8A">
            <w:pPr>
              <w:tabs>
                <w:tab w:val="left" w:pos="312"/>
              </w:tabs>
              <w:ind w:firstLine="405"/>
              <w:rPr>
                <w:rFonts w:ascii="仿宋" w:eastAsia="仿宋" w:hAnsi="仿宋"/>
                <w:szCs w:val="21"/>
              </w:rPr>
            </w:pPr>
            <w:r w:rsidRPr="00253D8A">
              <w:rPr>
                <w:rFonts w:ascii="仿宋" w:eastAsia="仿宋" w:hAnsi="仿宋" w:hint="eastAsia"/>
                <w:szCs w:val="21"/>
              </w:rPr>
              <w:t>2、</w:t>
            </w:r>
            <w:r w:rsidR="00466CDC" w:rsidRPr="00466CDC">
              <w:rPr>
                <w:rFonts w:ascii="仿宋" w:eastAsia="仿宋" w:hAnsi="仿宋" w:hint="eastAsia"/>
                <w:szCs w:val="21"/>
              </w:rPr>
              <w:t>已知线段AB=12cm，点P从A点出发，沿AB方向运动，速度为3cm/s，</w:t>
            </w:r>
            <w:proofErr w:type="spellStart"/>
            <w:r w:rsidR="00466CDC" w:rsidRPr="00466CDC">
              <w:rPr>
                <w:rFonts w:ascii="仿宋" w:eastAsia="仿宋" w:hAnsi="仿宋" w:hint="eastAsia"/>
                <w:szCs w:val="21"/>
              </w:rPr>
              <w:t>ts</w:t>
            </w:r>
            <w:proofErr w:type="spellEnd"/>
            <w:r w:rsidR="00466CDC" w:rsidRPr="00466CDC">
              <w:rPr>
                <w:rFonts w:ascii="仿宋" w:eastAsia="仿宋" w:hAnsi="仿宋" w:hint="eastAsia"/>
                <w:szCs w:val="21"/>
              </w:rPr>
              <w:t>后，点P运动到线段AB的延长线上， AP=</w:t>
            </w:r>
            <w:r w:rsidR="00466CDC" w:rsidRPr="00253D8A">
              <w:rPr>
                <w:rFonts w:ascii="仿宋" w:eastAsia="仿宋" w:hAnsi="仿宋" w:hint="eastAsia"/>
                <w:szCs w:val="21"/>
                <w:u w:val="single"/>
              </w:rPr>
              <w:t xml:space="preserve">          </w:t>
            </w:r>
            <w:r w:rsidR="00466CDC" w:rsidRPr="00466CDC">
              <w:rPr>
                <w:rFonts w:ascii="仿宋" w:eastAsia="仿宋" w:hAnsi="仿宋" w:hint="eastAsia"/>
                <w:szCs w:val="21"/>
              </w:rPr>
              <w:t>,PB=</w:t>
            </w:r>
            <w:r w:rsidR="00466CDC" w:rsidRPr="00253D8A">
              <w:rPr>
                <w:rFonts w:ascii="仿宋" w:eastAsia="仿宋" w:hAnsi="仿宋" w:hint="eastAsia"/>
                <w:szCs w:val="21"/>
                <w:u w:val="single"/>
              </w:rPr>
              <w:t xml:space="preserve">          </w:t>
            </w:r>
            <w:r w:rsidR="00466CDC" w:rsidRPr="00466CDC">
              <w:rPr>
                <w:rFonts w:ascii="仿宋" w:eastAsia="仿宋" w:hAnsi="仿宋" w:hint="eastAsia"/>
                <w:szCs w:val="21"/>
              </w:rPr>
              <w:t>.</w:t>
            </w:r>
          </w:p>
          <w:p w:rsidR="00AE6894" w:rsidRPr="00253D8A" w:rsidRDefault="008176D3" w:rsidP="008176D3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8176D3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>
                  <wp:extent cx="3238500" cy="380482"/>
                  <wp:effectExtent l="19050" t="0" r="0" b="0"/>
                  <wp:docPr id="7" name="图片 0" descr="微信图片_201811281609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8112816095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419" cy="38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C57" w:rsidRPr="00253D8A" w:rsidRDefault="00253D8A" w:rsidP="00253D8A">
            <w:pPr>
              <w:ind w:firstLineChars="200" w:firstLine="420"/>
              <w:jc w:val="left"/>
              <w:rPr>
                <w:rFonts w:ascii="仿宋" w:eastAsia="仿宋" w:hAnsi="仿宋" w:cs="仿宋"/>
                <w:noProof/>
                <w:szCs w:val="21"/>
              </w:rPr>
            </w:pP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2820035</wp:posOffset>
                  </wp:positionH>
                  <wp:positionV relativeFrom="paragraph">
                    <wp:posOffset>50165</wp:posOffset>
                  </wp:positionV>
                  <wp:extent cx="1395730" cy="890270"/>
                  <wp:effectExtent l="19050" t="0" r="0" b="0"/>
                  <wp:wrapSquare wrapText="bothSides"/>
                  <wp:docPr id="1" name="图片 0" descr="34fe7099026e058c9c3e979396d1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fe7099026e058c9c3e979396d111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41F9" w:rsidRPr="00253D8A">
              <w:rPr>
                <w:rFonts w:ascii="仿宋" w:eastAsia="仿宋" w:hAnsi="仿宋" w:cs="仿宋" w:hint="eastAsia"/>
                <w:noProof/>
                <w:szCs w:val="21"/>
              </w:rPr>
              <w:t>3、</w:t>
            </w:r>
            <w:r w:rsidR="00886068" w:rsidRPr="00253D8A">
              <w:rPr>
                <w:rFonts w:ascii="仿宋" w:eastAsia="仿宋" w:hAnsi="仿宋" w:cs="仿宋" w:hint="eastAsia"/>
                <w:noProof/>
                <w:szCs w:val="21"/>
              </w:rPr>
              <w:t>如图，在长方形ABCD中，AD=16cm，AB=12cm。动点P从点A出发，沿线段AB，BC向点C运动，速度为2cm/s；动点Q从点B出发，沿线段BC向C运动，速度为1cm/s。</w:t>
            </w:r>
            <w:r w:rsidR="00D75152" w:rsidRPr="00253D8A">
              <w:rPr>
                <w:rFonts w:ascii="仿宋" w:eastAsia="仿宋" w:hAnsi="仿宋" w:cs="仿宋" w:hint="eastAsia"/>
                <w:noProof/>
                <w:szCs w:val="21"/>
              </w:rPr>
              <w:t xml:space="preserve">P，Q同时出发，设运动时间是t（s）。      </w:t>
            </w:r>
            <w:r w:rsidR="00A238E4" w:rsidRPr="00253D8A">
              <w:rPr>
                <w:rFonts w:ascii="仿宋" w:eastAsia="仿宋" w:hAnsi="仿宋" w:cs="仿宋" w:hint="eastAsia"/>
                <w:noProof/>
                <w:szCs w:val="21"/>
              </w:rPr>
              <w:t xml:space="preserve">     </w:t>
            </w:r>
          </w:p>
          <w:p w:rsidR="00D75152" w:rsidRPr="00253D8A" w:rsidRDefault="00D75152" w:rsidP="00253D8A">
            <w:pPr>
              <w:pStyle w:val="a9"/>
              <w:numPr>
                <w:ilvl w:val="0"/>
                <w:numId w:val="9"/>
              </w:numPr>
              <w:ind w:firstLineChars="0"/>
              <w:jc w:val="left"/>
              <w:rPr>
                <w:rFonts w:ascii="仿宋" w:eastAsia="仿宋" w:hAnsi="仿宋" w:cs="仿宋"/>
                <w:noProof/>
                <w:szCs w:val="21"/>
              </w:rPr>
            </w:pPr>
            <w:r w:rsidRPr="00253D8A">
              <w:rPr>
                <w:rFonts w:ascii="仿宋" w:eastAsia="仿宋" w:hAnsi="仿宋" w:cs="仿宋" w:hint="eastAsia"/>
                <w:noProof/>
                <w:szCs w:val="21"/>
              </w:rPr>
              <w:t>请用含t的代数式表示下列线段的长度：</w:t>
            </w:r>
          </w:p>
          <w:p w:rsidR="00D75152" w:rsidRPr="00253D8A" w:rsidRDefault="00D75152" w:rsidP="00253D8A">
            <w:pPr>
              <w:pStyle w:val="a9"/>
              <w:ind w:left="720"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253D8A">
              <w:rPr>
                <w:rFonts w:ascii="仿宋" w:eastAsia="仿宋" w:hAnsi="仿宋" w:hint="eastAsia"/>
                <w:szCs w:val="21"/>
              </w:rPr>
              <w:t>当点P在AB上运动时，AP=</w:t>
            </w:r>
            <w:r w:rsidRPr="00253D8A"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 w:rsidRPr="00253D8A">
              <w:rPr>
                <w:rFonts w:ascii="仿宋" w:eastAsia="仿宋" w:hAnsi="仿宋" w:hint="eastAsia"/>
                <w:szCs w:val="21"/>
              </w:rPr>
              <w:t>，PB=</w:t>
            </w:r>
            <w:r w:rsidRPr="00253D8A">
              <w:rPr>
                <w:rFonts w:ascii="仿宋" w:eastAsia="仿宋" w:hAnsi="仿宋" w:hint="eastAsia"/>
                <w:szCs w:val="21"/>
                <w:u w:val="single"/>
              </w:rPr>
              <w:t xml:space="preserve">          </w:t>
            </w:r>
          </w:p>
          <w:p w:rsidR="00D75152" w:rsidRPr="00253D8A" w:rsidRDefault="00D75152" w:rsidP="00253D8A">
            <w:pPr>
              <w:pStyle w:val="a9"/>
              <w:ind w:left="720"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253D8A">
              <w:rPr>
                <w:rFonts w:ascii="仿宋" w:eastAsia="仿宋" w:hAnsi="仿宋" w:hint="eastAsia"/>
                <w:szCs w:val="21"/>
              </w:rPr>
              <w:t>当点P运动到BC上时，PB=</w:t>
            </w:r>
            <w:r w:rsidRPr="00253D8A"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 w:rsidRPr="00253D8A">
              <w:rPr>
                <w:rFonts w:ascii="仿宋" w:eastAsia="仿宋" w:hAnsi="仿宋" w:hint="eastAsia"/>
                <w:szCs w:val="21"/>
              </w:rPr>
              <w:t>，PC=</w:t>
            </w:r>
            <w:r w:rsidRPr="00253D8A">
              <w:rPr>
                <w:rFonts w:ascii="仿宋" w:eastAsia="仿宋" w:hAnsi="仿宋" w:hint="eastAsia"/>
                <w:szCs w:val="21"/>
                <w:u w:val="single"/>
              </w:rPr>
              <w:t xml:space="preserve">          </w:t>
            </w:r>
          </w:p>
          <w:p w:rsidR="00D75152" w:rsidRDefault="00D75152" w:rsidP="00EF4BD3">
            <w:pPr>
              <w:pStyle w:val="a9"/>
              <w:numPr>
                <w:ilvl w:val="0"/>
                <w:numId w:val="9"/>
              </w:numPr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253D8A">
              <w:rPr>
                <w:rFonts w:ascii="仿宋" w:eastAsia="仿宋" w:hAnsi="仿宋" w:hint="eastAsia"/>
                <w:szCs w:val="21"/>
              </w:rPr>
              <w:t>当点P在AB上运动时，t为何值，能使PB=BQ</w:t>
            </w:r>
            <w:r w:rsidR="00EF4BD3">
              <w:rPr>
                <w:rFonts w:ascii="仿宋" w:eastAsia="仿宋" w:hAnsi="仿宋" w:hint="eastAsia"/>
                <w:szCs w:val="21"/>
              </w:rPr>
              <w:t>？</w:t>
            </w:r>
          </w:p>
          <w:p w:rsidR="00EF4BD3" w:rsidRPr="00EF4BD3" w:rsidRDefault="00EF4BD3" w:rsidP="00EF4BD3">
            <w:pPr>
              <w:pStyle w:val="a9"/>
              <w:ind w:left="720" w:firstLineChars="0" w:firstLine="0"/>
              <w:jc w:val="left"/>
              <w:rPr>
                <w:rFonts w:ascii="仿宋" w:eastAsia="仿宋" w:hAnsi="仿宋"/>
                <w:szCs w:val="21"/>
              </w:rPr>
            </w:pPr>
          </w:p>
          <w:p w:rsidR="004F7FAB" w:rsidRPr="00253D8A" w:rsidRDefault="004F7FAB" w:rsidP="00253D8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4F7FAB" w:rsidRPr="00253D8A" w:rsidRDefault="004F7FAB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4F7FAB" w:rsidRPr="00253D8A" w:rsidRDefault="004F7FAB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4F7FAB" w:rsidRPr="00253D8A" w:rsidRDefault="004F7FAB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4F7FAB" w:rsidRPr="00253D8A" w:rsidRDefault="004F7FAB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4F7FAB" w:rsidRPr="00253D8A" w:rsidRDefault="004F7FAB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4F7FAB" w:rsidRPr="00253D8A" w:rsidRDefault="004F7FAB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4F7FAB" w:rsidRPr="00253D8A" w:rsidRDefault="0066776D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53D8A">
              <w:rPr>
                <w:rFonts w:ascii="仿宋" w:eastAsia="仿宋" w:hAnsi="仿宋" w:cs="仿宋" w:hint="eastAsia"/>
                <w:bCs/>
                <w:szCs w:val="21"/>
              </w:rPr>
              <w:t>学生回答展示，台下的同学提出质疑.</w:t>
            </w:r>
          </w:p>
          <w:p w:rsidR="004F7FAB" w:rsidRPr="00253D8A" w:rsidRDefault="004F7FAB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4F7FAB" w:rsidRPr="00253D8A" w:rsidRDefault="004F7FAB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4F7FAB" w:rsidRPr="00253D8A" w:rsidRDefault="0066776D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53D8A">
              <w:rPr>
                <w:rFonts w:ascii="仿宋" w:eastAsia="仿宋" w:hAnsi="仿宋" w:cs="仿宋" w:hint="eastAsia"/>
                <w:bCs/>
                <w:szCs w:val="21"/>
              </w:rPr>
              <w:t>学生先独立思考，然后同伴交流，全班交流思考的结果.</w:t>
            </w:r>
          </w:p>
        </w:tc>
      </w:tr>
      <w:tr w:rsidR="004F7FAB" w:rsidTr="00AE6894">
        <w:tc>
          <w:tcPr>
            <w:tcW w:w="1984" w:type="dxa"/>
            <w:vAlign w:val="center"/>
          </w:tcPr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830" w:type="dxa"/>
            <w:vAlign w:val="center"/>
          </w:tcPr>
          <w:p w:rsidR="00F533C5" w:rsidRPr="00253D8A" w:rsidRDefault="0010398C" w:rsidP="00253D8A">
            <w:pPr>
              <w:rPr>
                <w:rFonts w:ascii="仿宋" w:eastAsia="仿宋" w:hAnsi="仿宋" w:cs="仿宋"/>
                <w:bCs/>
                <w:szCs w:val="21"/>
              </w:rPr>
            </w:pPr>
            <w:r w:rsidRPr="00253D8A">
              <w:rPr>
                <w:rFonts w:ascii="仿宋" w:eastAsia="仿宋" w:hAnsi="仿宋" w:hint="eastAsia"/>
                <w:szCs w:val="21"/>
              </w:rPr>
              <w:t>(3)点P能否追上点Q？如果能，求出t的值；如果不能，说明理由</w:t>
            </w:r>
          </w:p>
        </w:tc>
        <w:tc>
          <w:tcPr>
            <w:tcW w:w="1981" w:type="dxa"/>
            <w:vAlign w:val="center"/>
          </w:tcPr>
          <w:p w:rsidR="004F7FAB" w:rsidRPr="00253D8A" w:rsidRDefault="0066776D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53D8A">
              <w:rPr>
                <w:rFonts w:ascii="仿宋" w:eastAsia="仿宋" w:hAnsi="仿宋" w:cs="仿宋" w:hint="eastAsia"/>
                <w:bCs/>
                <w:szCs w:val="21"/>
              </w:rPr>
              <w:t>学生思考，记忆.</w:t>
            </w:r>
          </w:p>
        </w:tc>
      </w:tr>
      <w:tr w:rsidR="004F7FAB" w:rsidTr="00AE6894">
        <w:trPr>
          <w:trHeight w:val="1255"/>
        </w:trPr>
        <w:tc>
          <w:tcPr>
            <w:tcW w:w="1984" w:type="dxa"/>
            <w:vAlign w:val="center"/>
          </w:tcPr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830" w:type="dxa"/>
            <w:vAlign w:val="center"/>
          </w:tcPr>
          <w:p w:rsidR="00A238E4" w:rsidRPr="00253D8A" w:rsidRDefault="008176D3" w:rsidP="00253D8A">
            <w:pPr>
              <w:pStyle w:val="a9"/>
              <w:ind w:left="360" w:firstLineChars="0" w:firstLine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2820035</wp:posOffset>
                  </wp:positionH>
                  <wp:positionV relativeFrom="paragraph">
                    <wp:posOffset>162560</wp:posOffset>
                  </wp:positionV>
                  <wp:extent cx="1159510" cy="755015"/>
                  <wp:effectExtent l="19050" t="0" r="2540" b="0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如图1，</w:t>
            </w:r>
            <w:r w:rsidR="0010398C" w:rsidRPr="00253D8A">
              <w:rPr>
                <w:rFonts w:ascii="仿宋" w:eastAsia="仿宋" w:hAnsi="仿宋" w:cs="仿宋" w:hint="eastAsia"/>
                <w:bCs/>
                <w:szCs w:val="21"/>
              </w:rPr>
              <w:t>在长方形ABCD中，AB=12cm，BC=6cm。动点P沿AB边从点A开始，向点B以2cm/s的速度运动；动点Q沿DA边从点D开始，向点A以1cm/s的速度运动。P、Q同时开始运动，用t（s）表示移动时间。</w:t>
            </w:r>
          </w:p>
          <w:p w:rsidR="0010398C" w:rsidRPr="00253D8A" w:rsidRDefault="00CB017D" w:rsidP="00253D8A">
            <w:pPr>
              <w:pStyle w:val="a9"/>
              <w:numPr>
                <w:ilvl w:val="0"/>
                <w:numId w:val="10"/>
              </w:numPr>
              <w:ind w:left="1077" w:firstLineChars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2.35pt;margin-top:-16pt;width:43.5pt;height:22.5pt;z-index:251660288" filled="f" stroked="f">
                  <v:textbox>
                    <w:txbxContent>
                      <w:p w:rsidR="008176D3" w:rsidRPr="009B2DF3" w:rsidRDefault="008176D3" w:rsidP="008176D3">
                        <w:pPr>
                          <w:rPr>
                            <w:rFonts w:ascii="宋体" w:hAnsi="宋体"/>
                          </w:rPr>
                        </w:pPr>
                        <w:r w:rsidRPr="009B2DF3">
                          <w:rPr>
                            <w:rFonts w:ascii="宋体" w:hAnsi="宋体" w:hint="eastAsia"/>
                          </w:rPr>
                          <w:t>图1</w:t>
                        </w:r>
                      </w:p>
                    </w:txbxContent>
                  </v:textbox>
                </v:shape>
              </w:pict>
            </w:r>
            <w:r w:rsidR="0010398C" w:rsidRPr="00253D8A">
              <w:rPr>
                <w:rFonts w:ascii="仿宋" w:eastAsia="仿宋" w:hAnsi="仿宋" w:cs="仿宋" w:hint="eastAsia"/>
                <w:bCs/>
                <w:szCs w:val="21"/>
              </w:rPr>
              <w:t>当t为何值时，AQ=AP？</w:t>
            </w:r>
          </w:p>
          <w:p w:rsidR="0010398C" w:rsidRPr="00253D8A" w:rsidRDefault="0010398C" w:rsidP="00253D8A">
            <w:pPr>
              <w:pStyle w:val="a9"/>
              <w:numPr>
                <w:ilvl w:val="0"/>
                <w:numId w:val="10"/>
              </w:numPr>
              <w:ind w:left="1077" w:firstLineChars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53D8A">
              <w:rPr>
                <w:rFonts w:ascii="仿宋" w:eastAsia="仿宋" w:hAnsi="仿宋" w:cs="仿宋" w:hint="eastAsia"/>
                <w:bCs/>
                <w:szCs w:val="21"/>
              </w:rPr>
              <w:t>当t为何值时，AQ+AP等于长方形ABCD周长的</w:t>
            </w:r>
            <m:oMath>
              <m:f>
                <m:fPr>
                  <m:ctrlPr>
                    <w:rPr>
                      <w:rFonts w:ascii="Cambria Math" w:eastAsia="仿宋" w:hAnsi="仿宋" w:cs="仿宋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仿宋" w:cs="仿宋"/>
                      <w:szCs w:val="21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仿宋" w:cs="仿宋"/>
                      <w:szCs w:val="21"/>
                    </w:rPr>
                    <m:t>4</m:t>
                  </m:r>
                </m:den>
              </m:f>
            </m:oMath>
          </w:p>
          <w:p w:rsidR="0010398C" w:rsidRPr="00253D8A" w:rsidRDefault="008176D3" w:rsidP="008176D3">
            <w:pPr>
              <w:pStyle w:val="a9"/>
              <w:numPr>
                <w:ilvl w:val="0"/>
                <w:numId w:val="10"/>
              </w:numPr>
              <w:ind w:left="1077" w:firstLineChars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3074670</wp:posOffset>
                  </wp:positionH>
                  <wp:positionV relativeFrom="paragraph">
                    <wp:posOffset>48260</wp:posOffset>
                  </wp:positionV>
                  <wp:extent cx="1094105" cy="667385"/>
                  <wp:effectExtent l="19050" t="0" r="0" b="0"/>
                  <wp:wrapSquare wrapText="bothSides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398C" w:rsidRPr="00253D8A">
              <w:rPr>
                <w:rFonts w:ascii="仿宋" w:eastAsia="仿宋" w:hAnsi="仿宋" w:cs="仿宋" w:hint="eastAsia"/>
                <w:bCs/>
                <w:szCs w:val="21"/>
              </w:rPr>
              <w:t>在上题情境中</w:t>
            </w:r>
            <w:r w:rsidR="007F4625" w:rsidRPr="00253D8A">
              <w:rPr>
                <w:rFonts w:ascii="仿宋" w:eastAsia="仿宋" w:hAnsi="仿宋" w:cs="仿宋" w:hint="eastAsia"/>
                <w:bCs/>
                <w:szCs w:val="21"/>
              </w:rPr>
              <w:t>，如果点P到达点B后沿BC方向继续运动，点Q到达点A后沿AB方向继续运动，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如图2所示。</w:t>
            </w:r>
            <w:r w:rsidR="007F4625" w:rsidRPr="00253D8A">
              <w:rPr>
                <w:rFonts w:ascii="仿宋" w:eastAsia="仿宋" w:hAnsi="仿宋" w:cs="仿宋" w:hint="eastAsia"/>
                <w:bCs/>
                <w:szCs w:val="21"/>
              </w:rPr>
              <w:t>当点P到达点C时，点P和点Q同时停止运动。试求当t为何值时</w:t>
            </w:r>
            <w:r w:rsidRPr="008176D3">
              <w:rPr>
                <w:rFonts w:ascii="仿宋" w:eastAsia="仿宋" w:hAnsi="仿宋" w:cs="仿宋" w:hint="eastAsia"/>
                <w:bCs/>
                <w:szCs w:val="21"/>
              </w:rPr>
              <w:t>，线段AQ的长度等于线段CP长度的一半。</w:t>
            </w:r>
          </w:p>
        </w:tc>
        <w:tc>
          <w:tcPr>
            <w:tcW w:w="1981" w:type="dxa"/>
            <w:vAlign w:val="center"/>
          </w:tcPr>
          <w:p w:rsidR="004F7FAB" w:rsidRPr="00253D8A" w:rsidRDefault="0066776D" w:rsidP="00253D8A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53D8A">
              <w:rPr>
                <w:rFonts w:ascii="仿宋" w:eastAsia="仿宋" w:hAnsi="仿宋" w:cs="仿宋" w:hint="eastAsia"/>
                <w:bCs/>
                <w:szCs w:val="21"/>
              </w:rPr>
              <w:t>学生独立思考作答.</w:t>
            </w:r>
          </w:p>
        </w:tc>
      </w:tr>
    </w:tbl>
    <w:p w:rsidR="004F7FAB" w:rsidRDefault="004F7FAB">
      <w:bookmarkStart w:id="0" w:name="_GoBack"/>
      <w:bookmarkEnd w:id="0"/>
    </w:p>
    <w:sectPr w:rsidR="004F7FAB" w:rsidSect="00114C57">
      <w:headerReference w:type="default" r:id="rId13"/>
      <w:footerReference w:type="default" r:id="rId14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B3" w:rsidRDefault="006D0BB3" w:rsidP="004F7FAB">
      <w:r>
        <w:separator/>
      </w:r>
    </w:p>
  </w:endnote>
  <w:endnote w:type="continuationSeparator" w:id="0">
    <w:p w:rsidR="006D0BB3" w:rsidRDefault="006D0BB3" w:rsidP="004F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AB" w:rsidRDefault="0066776D">
    <w:pPr>
      <w:pStyle w:val="a3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CB017D">
      <w:fldChar w:fldCharType="begin"/>
    </w:r>
    <w:r>
      <w:rPr>
        <w:rStyle w:val="a5"/>
      </w:rPr>
      <w:instrText xml:space="preserve"> PAGE \* MERGEFORMAT </w:instrText>
    </w:r>
    <w:r w:rsidR="00CB017D">
      <w:fldChar w:fldCharType="separate"/>
    </w:r>
    <w:r w:rsidR="00466CDC" w:rsidRPr="00466CDC">
      <w:rPr>
        <w:noProof/>
      </w:rPr>
      <w:t>2</w:t>
    </w:r>
    <w:r w:rsidR="00CB017D">
      <w:fldChar w:fldCharType="end"/>
    </w:r>
    <w:r>
      <w:rPr>
        <w:rStyle w:val="a5"/>
        <w:rFonts w:hint="eastAsia"/>
      </w:rPr>
      <w:t>/</w:t>
    </w:r>
    <w:fldSimple w:instr=" SECTIONPAGES \* MERGEFORMAT ">
      <w:r w:rsidR="00466CDC" w:rsidRPr="00466CDC">
        <w:rPr>
          <w:rStyle w:val="a5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B3" w:rsidRDefault="006D0BB3" w:rsidP="004F7FAB">
      <w:r>
        <w:separator/>
      </w:r>
    </w:p>
  </w:footnote>
  <w:footnote w:type="continuationSeparator" w:id="0">
    <w:p w:rsidR="006D0BB3" w:rsidRDefault="006D0BB3" w:rsidP="004F7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AB" w:rsidRDefault="0066776D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D9C"/>
    <w:multiLevelType w:val="hybridMultilevel"/>
    <w:tmpl w:val="C922BAB6"/>
    <w:lvl w:ilvl="0" w:tplc="EE12B8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4E365"/>
    <w:multiLevelType w:val="singleLevel"/>
    <w:tmpl w:val="0D94E36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4A0509"/>
    <w:multiLevelType w:val="hybridMultilevel"/>
    <w:tmpl w:val="89BA149C"/>
    <w:lvl w:ilvl="0" w:tplc="AD9E37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B67D4E"/>
    <w:multiLevelType w:val="hybridMultilevel"/>
    <w:tmpl w:val="E244F890"/>
    <w:lvl w:ilvl="0" w:tplc="9712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EE2004"/>
    <w:multiLevelType w:val="hybridMultilevel"/>
    <w:tmpl w:val="D29E8BF4"/>
    <w:lvl w:ilvl="0" w:tplc="062C0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98546A"/>
    <w:multiLevelType w:val="hybridMultilevel"/>
    <w:tmpl w:val="6630AF04"/>
    <w:lvl w:ilvl="0" w:tplc="1B76CE3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7250A4D"/>
    <w:multiLevelType w:val="hybridMultilevel"/>
    <w:tmpl w:val="C2F48DBC"/>
    <w:lvl w:ilvl="0" w:tplc="736694D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B28AEF2"/>
    <w:multiLevelType w:val="singleLevel"/>
    <w:tmpl w:val="4B28AEF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C566AD6"/>
    <w:multiLevelType w:val="hybridMultilevel"/>
    <w:tmpl w:val="C688C7C4"/>
    <w:lvl w:ilvl="0" w:tplc="57A85EEC">
      <w:start w:val="1"/>
      <w:numFmt w:val="decimal"/>
      <w:lvlText w:val="(%1)"/>
      <w:lvlJc w:val="left"/>
      <w:pPr>
        <w:ind w:left="80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9">
    <w:nsid w:val="6D842EDB"/>
    <w:multiLevelType w:val="hybridMultilevel"/>
    <w:tmpl w:val="00B0CABE"/>
    <w:lvl w:ilvl="0" w:tplc="6AF26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204A92"/>
    <w:rsid w:val="00001700"/>
    <w:rsid w:val="000F7D93"/>
    <w:rsid w:val="0010398C"/>
    <w:rsid w:val="00114C57"/>
    <w:rsid w:val="001174B0"/>
    <w:rsid w:val="001A7DCA"/>
    <w:rsid w:val="00253D8A"/>
    <w:rsid w:val="0025628A"/>
    <w:rsid w:val="00295297"/>
    <w:rsid w:val="0036291D"/>
    <w:rsid w:val="00461DAB"/>
    <w:rsid w:val="00466CDC"/>
    <w:rsid w:val="00493610"/>
    <w:rsid w:val="004D069F"/>
    <w:rsid w:val="004F7FAB"/>
    <w:rsid w:val="00506930"/>
    <w:rsid w:val="00513541"/>
    <w:rsid w:val="0055051F"/>
    <w:rsid w:val="0056234C"/>
    <w:rsid w:val="005A3740"/>
    <w:rsid w:val="005A4A9B"/>
    <w:rsid w:val="005B68E4"/>
    <w:rsid w:val="005B7AEF"/>
    <w:rsid w:val="00603352"/>
    <w:rsid w:val="00630DC9"/>
    <w:rsid w:val="00660394"/>
    <w:rsid w:val="0066776D"/>
    <w:rsid w:val="006B3C50"/>
    <w:rsid w:val="006D0BB3"/>
    <w:rsid w:val="0070249A"/>
    <w:rsid w:val="00744C9D"/>
    <w:rsid w:val="007A6C2D"/>
    <w:rsid w:val="007F4625"/>
    <w:rsid w:val="00804AB9"/>
    <w:rsid w:val="008176D3"/>
    <w:rsid w:val="00860AB7"/>
    <w:rsid w:val="00877041"/>
    <w:rsid w:val="00886068"/>
    <w:rsid w:val="008D5768"/>
    <w:rsid w:val="009A107C"/>
    <w:rsid w:val="009D6E09"/>
    <w:rsid w:val="00A03E5B"/>
    <w:rsid w:val="00A20904"/>
    <w:rsid w:val="00A238E4"/>
    <w:rsid w:val="00A741F9"/>
    <w:rsid w:val="00AB682B"/>
    <w:rsid w:val="00AE6894"/>
    <w:rsid w:val="00B038F1"/>
    <w:rsid w:val="00B104B7"/>
    <w:rsid w:val="00BE2B36"/>
    <w:rsid w:val="00CB017D"/>
    <w:rsid w:val="00D75152"/>
    <w:rsid w:val="00DA3346"/>
    <w:rsid w:val="00EF4BD3"/>
    <w:rsid w:val="00F533C5"/>
    <w:rsid w:val="01292192"/>
    <w:rsid w:val="03DB088C"/>
    <w:rsid w:val="13F549D0"/>
    <w:rsid w:val="14623994"/>
    <w:rsid w:val="2ABC1072"/>
    <w:rsid w:val="32204A92"/>
    <w:rsid w:val="3EA60327"/>
    <w:rsid w:val="435E644F"/>
    <w:rsid w:val="4E1106E2"/>
    <w:rsid w:val="536102DD"/>
    <w:rsid w:val="53A91373"/>
    <w:rsid w:val="55015248"/>
    <w:rsid w:val="58347A60"/>
    <w:rsid w:val="5A401DC7"/>
    <w:rsid w:val="5E5105C1"/>
    <w:rsid w:val="5F64210C"/>
    <w:rsid w:val="6350032F"/>
    <w:rsid w:val="63860F5E"/>
    <w:rsid w:val="6D2B0C45"/>
    <w:rsid w:val="73AB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F7FA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F7F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F7F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4F7FAB"/>
  </w:style>
  <w:style w:type="character" w:styleId="a6">
    <w:name w:val="Hyperlink"/>
    <w:basedOn w:val="a0"/>
    <w:qFormat/>
    <w:rsid w:val="004F7FAB"/>
    <w:rPr>
      <w:color w:val="000000"/>
      <w:u w:val="none"/>
    </w:rPr>
  </w:style>
  <w:style w:type="table" w:styleId="a7">
    <w:name w:val="Table Grid"/>
    <w:basedOn w:val="a1"/>
    <w:uiPriority w:val="59"/>
    <w:qFormat/>
    <w:rsid w:val="004F7F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36291D"/>
    <w:rPr>
      <w:sz w:val="18"/>
      <w:szCs w:val="18"/>
    </w:rPr>
  </w:style>
  <w:style w:type="character" w:customStyle="1" w:styleId="Char">
    <w:name w:val="批注框文本 Char"/>
    <w:basedOn w:val="a0"/>
    <w:link w:val="a8"/>
    <w:rsid w:val="0036291D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4D069F"/>
    <w:pPr>
      <w:ind w:firstLineChars="200" w:firstLine="420"/>
    </w:pPr>
  </w:style>
  <w:style w:type="character" w:styleId="aa">
    <w:name w:val="Placeholder Text"/>
    <w:basedOn w:val="a0"/>
    <w:uiPriority w:val="99"/>
    <w:unhideWhenUsed/>
    <w:rsid w:val="001039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9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7</cp:revision>
  <cp:lastPrinted>2018-08-20T23:33:00Z</cp:lastPrinted>
  <dcterms:created xsi:type="dcterms:W3CDTF">2018-11-28T07:10:00Z</dcterms:created>
  <dcterms:modified xsi:type="dcterms:W3CDTF">2018-11-28T08:35:00Z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